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C312BCF" w:rsidR="00537809" w:rsidRPr="00B266B0" w:rsidRDefault="00537809" w:rsidP="00537809">
      <w:pPr>
        <w:pStyle w:val="Header"/>
        <w:tabs>
          <w:tab w:val="right" w:pos="9639"/>
        </w:tabs>
        <w:rPr>
          <w:bCs/>
          <w:i/>
          <w:noProof w:val="0"/>
          <w:sz w:val="24"/>
          <w:szCs w:val="24"/>
        </w:rPr>
      </w:pPr>
      <w:bookmarkStart w:id="0" w:name="_Hlk149643192"/>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00E92F82" w:rsidRPr="00E92F82">
        <w:rPr>
          <w:bCs/>
          <w:noProof w:val="0"/>
          <w:sz w:val="24"/>
          <w:szCs w:val="24"/>
        </w:rPr>
        <w:t>R2-2313536</w:t>
      </w:r>
    </w:p>
    <w:p w14:paraId="11776FA6" w14:textId="663C081A" w:rsidR="00A209D6" w:rsidRPr="00465587" w:rsidRDefault="00F42493" w:rsidP="00A209D6">
      <w:pPr>
        <w:pStyle w:val="Header"/>
        <w:tabs>
          <w:tab w:val="right" w:pos="9639"/>
        </w:tabs>
        <w:rPr>
          <w:rFonts w:eastAsia="SimSun"/>
          <w:bCs/>
          <w:sz w:val="24"/>
          <w:szCs w:val="24"/>
          <w:lang w:eastAsia="zh-CN"/>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bookmarkEnd w:id="0"/>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B4C590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A77C2">
        <w:rPr>
          <w:rFonts w:cs="Arial"/>
          <w:b/>
          <w:bCs/>
          <w:sz w:val="24"/>
          <w:szCs w:val="24"/>
          <w:lang w:eastAsia="ja-JP"/>
        </w:rPr>
        <w:t>5.1.3.1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6D4C13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27D23">
        <w:rPr>
          <w:rFonts w:ascii="Arial" w:hAnsi="Arial" w:cs="Arial"/>
          <w:b/>
          <w:bCs/>
          <w:sz w:val="24"/>
        </w:rPr>
        <w:t xml:space="preserve">Discussion on </w:t>
      </w:r>
      <w:r w:rsidR="005A77C2">
        <w:rPr>
          <w:rFonts w:ascii="Arial" w:hAnsi="Arial" w:cs="Arial"/>
          <w:b/>
          <w:bCs/>
          <w:sz w:val="24"/>
        </w:rPr>
        <w:t>capability for CSI report subband indexing</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Default="00A209D6" w:rsidP="00A209D6">
      <w:pPr>
        <w:pStyle w:val="Heading1"/>
      </w:pPr>
      <w:r w:rsidRPr="006E13D1">
        <w:t>1</w:t>
      </w:r>
      <w:r w:rsidRPr="006E13D1">
        <w:tab/>
      </w:r>
      <w:r>
        <w:t>Introduction</w:t>
      </w:r>
    </w:p>
    <w:p w14:paraId="7D4D4DF1" w14:textId="6537E145" w:rsidR="005A77C2" w:rsidRDefault="007B73D0" w:rsidP="005A77C2">
      <w:r>
        <w:t>In RAN2#123bis, an issue was raised due to corrections (</w:t>
      </w:r>
      <w:r w:rsidRPr="007B73D0">
        <w:t>R1-2212995/2996</w:t>
      </w:r>
      <w:r>
        <w:t>) made in RAN1 for Rel. 17 CSI subband reporting. Furthermore, following was agreed in RAN2.</w:t>
      </w:r>
    </w:p>
    <w:tbl>
      <w:tblPr>
        <w:tblStyle w:val="TableGrid"/>
        <w:tblW w:w="0" w:type="auto"/>
        <w:tblLook w:val="04A0" w:firstRow="1" w:lastRow="0" w:firstColumn="1" w:lastColumn="0" w:noHBand="0" w:noVBand="1"/>
      </w:tblPr>
      <w:tblGrid>
        <w:gridCol w:w="9631"/>
      </w:tblGrid>
      <w:tr w:rsidR="007B73D0" w14:paraId="21A92E89" w14:textId="77777777" w:rsidTr="007B73D0">
        <w:tc>
          <w:tcPr>
            <w:tcW w:w="9631" w:type="dxa"/>
          </w:tcPr>
          <w:p w14:paraId="40E3793E" w14:textId="297EF232" w:rsidR="007B73D0" w:rsidRPr="007B73D0" w:rsidRDefault="007B73D0" w:rsidP="007B73D0">
            <w:pPr>
              <w:pStyle w:val="ListParagraph"/>
              <w:numPr>
                <w:ilvl w:val="0"/>
                <w:numId w:val="12"/>
              </w:numPr>
              <w:rPr>
                <w:b/>
                <w:bCs/>
              </w:rPr>
            </w:pPr>
            <w:r w:rsidRPr="007B73D0">
              <w:rPr>
                <w:b/>
                <w:bCs/>
              </w:rPr>
              <w:t>We add a Rel-17 UE capability which indicates that the UE has implemented the clarified UE behaviour. CRs with this will be handled in the next meeting. TBD if we will have a magic sentence or not.</w:t>
            </w:r>
          </w:p>
          <w:p w14:paraId="233E21F3" w14:textId="244A5F6E" w:rsidR="007B73D0" w:rsidRDefault="007B73D0" w:rsidP="007B73D0">
            <w:pPr>
              <w:pStyle w:val="ListParagraph"/>
              <w:numPr>
                <w:ilvl w:val="0"/>
                <w:numId w:val="12"/>
              </w:numPr>
            </w:pPr>
            <w:r>
              <w:rPr>
                <w:b/>
                <w:bCs/>
              </w:rPr>
              <w:t>T</w:t>
            </w:r>
            <w:r w:rsidRPr="007B73D0">
              <w:rPr>
                <w:b/>
                <w:bCs/>
              </w:rPr>
              <w:t>he field description can be discussed further next meeting.</w:t>
            </w:r>
          </w:p>
        </w:tc>
      </w:tr>
    </w:tbl>
    <w:p w14:paraId="7986B51D" w14:textId="77777777" w:rsidR="007B73D0" w:rsidRDefault="007B73D0" w:rsidP="005A77C2"/>
    <w:p w14:paraId="118F807C" w14:textId="6E07B622" w:rsidR="007B73D0" w:rsidRPr="005A77C2" w:rsidRDefault="007B73D0" w:rsidP="005A77C2">
      <w:r>
        <w:t xml:space="preserve">In this contribution, we present our view on the open issues. </w:t>
      </w:r>
    </w:p>
    <w:p w14:paraId="63BCB7E9" w14:textId="44C1BC40" w:rsidR="00C36B2A" w:rsidRDefault="009339CB" w:rsidP="00F55C8F">
      <w:pPr>
        <w:pStyle w:val="Heading1"/>
      </w:pPr>
      <w:r w:rsidRPr="006E13D1">
        <w:t>2</w:t>
      </w:r>
      <w:r w:rsidRPr="006E13D1">
        <w:tab/>
      </w:r>
      <w:r w:rsidR="00427D23">
        <w:t>Discussion</w:t>
      </w:r>
    </w:p>
    <w:p w14:paraId="5D8DD393" w14:textId="701DC5CF" w:rsidR="00F55C8F" w:rsidRPr="00F55C8F" w:rsidRDefault="00F55C8F" w:rsidP="00F55C8F">
      <w:pPr>
        <w:rPr>
          <w:b/>
          <w:bCs/>
          <w:u w:val="single"/>
        </w:rPr>
      </w:pPr>
      <w:r w:rsidRPr="00F55C8F">
        <w:rPr>
          <w:b/>
          <w:bCs/>
          <w:u w:val="single"/>
        </w:rPr>
        <w:t>CRs to Rel. 15:</w:t>
      </w:r>
    </w:p>
    <w:p w14:paraId="122C53E7" w14:textId="4C1F1B54" w:rsidR="007B73D0" w:rsidRDefault="00F55C8F" w:rsidP="007B73D0">
      <w:r>
        <w:t xml:space="preserve">In the previous meeting, the issue on Rel. 15/16 UEs was raised i.e., how Rel. 15/16 UEs can indicate that they have implemented the corrected behaviour. Although some companies preferred to have Rel. 15/16 CRs and it would have been cleanest approach, however, it is to be noted that RAN1 has only made changes to Rel. 17 specifications. Furthermore, it is to be noted that Rel. 15/16 UEs can still signal the Rel. 17 corrected understanding by signalling the Rel. 17 capability (i.e., early implementation of Rel. 17 capability is allowed). </w:t>
      </w:r>
    </w:p>
    <w:p w14:paraId="5E2B1AFB" w14:textId="732907F8" w:rsidR="00F55C8F" w:rsidRPr="00F55C8F" w:rsidRDefault="00F55C8F" w:rsidP="007B73D0">
      <w:pPr>
        <w:rPr>
          <w:b/>
          <w:bCs/>
        </w:rPr>
      </w:pPr>
      <w:r w:rsidRPr="00F55C8F">
        <w:rPr>
          <w:b/>
          <w:bCs/>
        </w:rPr>
        <w:t xml:space="preserve">Observation: RAN1 has only corrected the understanding in Rel. 17 specification. </w:t>
      </w:r>
    </w:p>
    <w:p w14:paraId="5C313EE4" w14:textId="2E59564D" w:rsidR="00F55C8F" w:rsidRDefault="00F55C8F" w:rsidP="007B73D0">
      <w:pPr>
        <w:rPr>
          <w:b/>
          <w:bCs/>
        </w:rPr>
      </w:pPr>
      <w:r w:rsidRPr="00F55C8F">
        <w:rPr>
          <w:b/>
          <w:bCs/>
        </w:rPr>
        <w:t xml:space="preserve">Proposal: Early implementation allows Rel. 15/16 UE to implement corrected behaviour and signal it using Rel. 17 capability. </w:t>
      </w:r>
    </w:p>
    <w:p w14:paraId="14765913" w14:textId="0ABFC70A" w:rsidR="00F55C8F" w:rsidRDefault="00F55C8F" w:rsidP="007B73D0">
      <w:pPr>
        <w:rPr>
          <w:b/>
          <w:bCs/>
          <w:u w:val="single"/>
        </w:rPr>
      </w:pPr>
      <w:r w:rsidRPr="00F55C8F">
        <w:rPr>
          <w:b/>
          <w:bCs/>
          <w:u w:val="single"/>
        </w:rPr>
        <w:t>Changes to field description in RRC specification:</w:t>
      </w:r>
    </w:p>
    <w:p w14:paraId="098EF241" w14:textId="66147A42" w:rsidR="00F55C8F" w:rsidRDefault="00F55C8F" w:rsidP="007B73D0">
      <w:pPr>
        <w:rPr>
          <w:iCs/>
          <w:szCs w:val="22"/>
          <w:lang w:eastAsia="sv-SE"/>
        </w:rPr>
      </w:pPr>
      <w:r w:rsidRPr="00F55C8F">
        <w:t xml:space="preserve">In the previous meeting, it was </w:t>
      </w:r>
      <w:r>
        <w:t xml:space="preserve">discussed if there is a need to change the field description of </w:t>
      </w:r>
      <w:r w:rsidR="00156190" w:rsidRPr="00B55E3E">
        <w:rPr>
          <w:i/>
          <w:szCs w:val="22"/>
          <w:lang w:eastAsia="sv-SE"/>
        </w:rPr>
        <w:t>CSI-ReportConfig</w:t>
      </w:r>
      <w:r w:rsidR="00156190">
        <w:rPr>
          <w:i/>
          <w:szCs w:val="22"/>
          <w:lang w:eastAsia="sv-SE"/>
        </w:rPr>
        <w:t xml:space="preserve">. </w:t>
      </w:r>
      <w:r w:rsidR="00156190">
        <w:rPr>
          <w:iCs/>
          <w:szCs w:val="22"/>
          <w:lang w:eastAsia="sv-SE"/>
        </w:rPr>
        <w:t xml:space="preserve">In our view, we don’t need to change the field description as it correctly captures the association of bitstring with the subbands and especially, if we have agreed to introduce a new Rel. 17 capability indicated the corrected implementation as per RAN1 specifications. </w:t>
      </w:r>
    </w:p>
    <w:p w14:paraId="1D85AC62" w14:textId="0A332402" w:rsidR="00156190" w:rsidRPr="00156190" w:rsidRDefault="00156190" w:rsidP="007B73D0">
      <w:pPr>
        <w:rPr>
          <w:b/>
          <w:bCs/>
          <w:iCs/>
        </w:rPr>
      </w:pPr>
      <w:r w:rsidRPr="00156190">
        <w:rPr>
          <w:b/>
          <w:bCs/>
          <w:iCs/>
          <w:szCs w:val="22"/>
          <w:lang w:eastAsia="sv-SE"/>
        </w:rPr>
        <w:t xml:space="preserve">Proposal: No change to field description of CSI-ReportConfig is needed. </w:t>
      </w:r>
    </w:p>
    <w:p w14:paraId="69B7B8E6" w14:textId="69E07FC9" w:rsidR="009339CB" w:rsidRPr="006E13D1" w:rsidRDefault="005A13AB" w:rsidP="009339CB">
      <w:pPr>
        <w:pStyle w:val="Heading1"/>
      </w:pPr>
      <w:r>
        <w:t>3</w:t>
      </w:r>
      <w:r w:rsidR="009339CB" w:rsidRPr="006E13D1">
        <w:tab/>
      </w:r>
      <w:r w:rsidR="009339CB">
        <w:t>Conclusion</w:t>
      </w:r>
    </w:p>
    <w:p w14:paraId="6E24B0F4" w14:textId="0099998A" w:rsidR="009339CB" w:rsidRDefault="009339CB" w:rsidP="009339CB">
      <w:r>
        <w:t>This document has made the following observations</w:t>
      </w:r>
      <w:r w:rsidR="00427D23">
        <w:t xml:space="preserve"> and proposals</w:t>
      </w:r>
      <w:r>
        <w:t>:</w:t>
      </w:r>
    </w:p>
    <w:p w14:paraId="5D94016F" w14:textId="77777777" w:rsidR="00156190" w:rsidRPr="00F55C8F" w:rsidRDefault="00156190" w:rsidP="00156190">
      <w:pPr>
        <w:rPr>
          <w:b/>
          <w:bCs/>
        </w:rPr>
      </w:pPr>
      <w:r w:rsidRPr="00F55C8F">
        <w:rPr>
          <w:b/>
          <w:bCs/>
        </w:rPr>
        <w:t xml:space="preserve">Observation: RAN1 has only corrected the understanding in Rel. 17 specification. </w:t>
      </w:r>
    </w:p>
    <w:p w14:paraId="1207D57F" w14:textId="0AE295C8" w:rsidR="00156190" w:rsidRDefault="00156190" w:rsidP="00156190">
      <w:pPr>
        <w:rPr>
          <w:b/>
          <w:bCs/>
        </w:rPr>
      </w:pPr>
      <w:r w:rsidRPr="00F55C8F">
        <w:rPr>
          <w:b/>
          <w:bCs/>
        </w:rPr>
        <w:t>Proposal</w:t>
      </w:r>
      <w:r>
        <w:rPr>
          <w:b/>
          <w:bCs/>
        </w:rPr>
        <w:t xml:space="preserve"> 1</w:t>
      </w:r>
      <w:r w:rsidRPr="00F55C8F">
        <w:rPr>
          <w:b/>
          <w:bCs/>
        </w:rPr>
        <w:t xml:space="preserve">: Early implementation allows Rel. 15/16 UE to implement corrected behaviour and signal it using Rel. 17 capability. </w:t>
      </w:r>
    </w:p>
    <w:p w14:paraId="35F222F4" w14:textId="3198DA9F" w:rsidR="00080512" w:rsidRPr="00A209D6" w:rsidRDefault="00156190" w:rsidP="009339CB">
      <w:r w:rsidRPr="00156190">
        <w:rPr>
          <w:b/>
          <w:bCs/>
          <w:iCs/>
          <w:szCs w:val="22"/>
          <w:lang w:eastAsia="sv-SE"/>
        </w:rPr>
        <w:t>Proposal</w:t>
      </w:r>
      <w:r>
        <w:rPr>
          <w:b/>
          <w:bCs/>
          <w:iCs/>
          <w:szCs w:val="22"/>
          <w:lang w:eastAsia="sv-SE"/>
        </w:rPr>
        <w:t xml:space="preserve"> 2</w:t>
      </w:r>
      <w:r w:rsidRPr="00156190">
        <w:rPr>
          <w:b/>
          <w:bCs/>
          <w:iCs/>
          <w:szCs w:val="22"/>
          <w:lang w:eastAsia="sv-SE"/>
        </w:rPr>
        <w:t xml:space="preserve">: No change to field description of CSI-ReportConfig is needed. </w:t>
      </w:r>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8907D" w14:textId="77777777" w:rsidR="007519EF" w:rsidRDefault="007519EF">
      <w:r>
        <w:separator/>
      </w:r>
    </w:p>
  </w:endnote>
  <w:endnote w:type="continuationSeparator" w:id="0">
    <w:p w14:paraId="5E39C042" w14:textId="77777777" w:rsidR="007519EF" w:rsidRDefault="007519EF">
      <w:r>
        <w:continuationSeparator/>
      </w:r>
    </w:p>
  </w:endnote>
  <w:endnote w:type="continuationNotice" w:id="1">
    <w:p w14:paraId="320A3BC9" w14:textId="77777777" w:rsidR="007519EF" w:rsidRDefault="00751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60BF4" w14:textId="77777777" w:rsidR="007519EF" w:rsidRDefault="007519EF">
      <w:r>
        <w:separator/>
      </w:r>
    </w:p>
  </w:footnote>
  <w:footnote w:type="continuationSeparator" w:id="0">
    <w:p w14:paraId="4084633B" w14:textId="77777777" w:rsidR="007519EF" w:rsidRDefault="007519EF">
      <w:r>
        <w:continuationSeparator/>
      </w:r>
    </w:p>
  </w:footnote>
  <w:footnote w:type="continuationNotice" w:id="1">
    <w:p w14:paraId="6B250429" w14:textId="77777777" w:rsidR="007519EF" w:rsidRDefault="007519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970BB"/>
    <w:multiLevelType w:val="hybridMultilevel"/>
    <w:tmpl w:val="18444C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4B17FF2"/>
    <w:multiLevelType w:val="hybridMultilevel"/>
    <w:tmpl w:val="57549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1362"/>
    <w:multiLevelType w:val="hybridMultilevel"/>
    <w:tmpl w:val="FF7A9CCA"/>
    <w:lvl w:ilvl="0" w:tplc="D5B8A4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15C20BD"/>
    <w:multiLevelType w:val="hybridMultilevel"/>
    <w:tmpl w:val="A1804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6AF48BE"/>
    <w:multiLevelType w:val="hybridMultilevel"/>
    <w:tmpl w:val="DAAA6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6"/>
  </w:num>
  <w:num w:numId="5" w16cid:durableId="630793192">
    <w:abstractNumId w:val="5"/>
  </w:num>
  <w:num w:numId="6" w16cid:durableId="1154301696">
    <w:abstractNumId w:val="8"/>
  </w:num>
  <w:num w:numId="7" w16cid:durableId="1489399165">
    <w:abstractNumId w:val="9"/>
  </w:num>
  <w:num w:numId="8" w16cid:durableId="944002589">
    <w:abstractNumId w:val="4"/>
  </w:num>
  <w:num w:numId="9" w16cid:durableId="164177694">
    <w:abstractNumId w:val="10"/>
  </w:num>
  <w:num w:numId="10" w16cid:durableId="1461848348">
    <w:abstractNumId w:val="3"/>
  </w:num>
  <w:num w:numId="11" w16cid:durableId="953638516">
    <w:abstractNumId w:val="7"/>
  </w:num>
  <w:num w:numId="12" w16cid:durableId="12025212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49E"/>
    <w:rsid w:val="00016557"/>
    <w:rsid w:val="00023C40"/>
    <w:rsid w:val="0002507D"/>
    <w:rsid w:val="00026F5C"/>
    <w:rsid w:val="00033397"/>
    <w:rsid w:val="00040095"/>
    <w:rsid w:val="00065268"/>
    <w:rsid w:val="00073C9C"/>
    <w:rsid w:val="00074ECD"/>
    <w:rsid w:val="00076412"/>
    <w:rsid w:val="00080512"/>
    <w:rsid w:val="00090468"/>
    <w:rsid w:val="00094568"/>
    <w:rsid w:val="000B7BCF"/>
    <w:rsid w:val="000C3724"/>
    <w:rsid w:val="000C522B"/>
    <w:rsid w:val="000D58AB"/>
    <w:rsid w:val="000D7265"/>
    <w:rsid w:val="000E07B6"/>
    <w:rsid w:val="00104878"/>
    <w:rsid w:val="00112F1A"/>
    <w:rsid w:val="00137245"/>
    <w:rsid w:val="00145075"/>
    <w:rsid w:val="00145777"/>
    <w:rsid w:val="00156190"/>
    <w:rsid w:val="001741A0"/>
    <w:rsid w:val="00175FA0"/>
    <w:rsid w:val="00183773"/>
    <w:rsid w:val="0018542A"/>
    <w:rsid w:val="00194CD0"/>
    <w:rsid w:val="001B49C9"/>
    <w:rsid w:val="001C23F4"/>
    <w:rsid w:val="001C4F79"/>
    <w:rsid w:val="001F168B"/>
    <w:rsid w:val="001F7831"/>
    <w:rsid w:val="00204045"/>
    <w:rsid w:val="0020712B"/>
    <w:rsid w:val="00215D0E"/>
    <w:rsid w:val="0022606D"/>
    <w:rsid w:val="00231728"/>
    <w:rsid w:val="00244A05"/>
    <w:rsid w:val="00250404"/>
    <w:rsid w:val="00256B74"/>
    <w:rsid w:val="002610D8"/>
    <w:rsid w:val="002747EC"/>
    <w:rsid w:val="00281C3D"/>
    <w:rsid w:val="002855BF"/>
    <w:rsid w:val="002B2988"/>
    <w:rsid w:val="002F0D22"/>
    <w:rsid w:val="002F51A0"/>
    <w:rsid w:val="003019FC"/>
    <w:rsid w:val="00311B17"/>
    <w:rsid w:val="003172DC"/>
    <w:rsid w:val="00325AE3"/>
    <w:rsid w:val="00326069"/>
    <w:rsid w:val="003407C9"/>
    <w:rsid w:val="0035462D"/>
    <w:rsid w:val="0036459E"/>
    <w:rsid w:val="00364B41"/>
    <w:rsid w:val="00381563"/>
    <w:rsid w:val="00383096"/>
    <w:rsid w:val="0039346C"/>
    <w:rsid w:val="003A41EF"/>
    <w:rsid w:val="003B40AD"/>
    <w:rsid w:val="003C4E37"/>
    <w:rsid w:val="003D0FD0"/>
    <w:rsid w:val="003E16BE"/>
    <w:rsid w:val="003F0AEB"/>
    <w:rsid w:val="003F4E28"/>
    <w:rsid w:val="004006E8"/>
    <w:rsid w:val="00401855"/>
    <w:rsid w:val="0040312E"/>
    <w:rsid w:val="00405784"/>
    <w:rsid w:val="00425BDC"/>
    <w:rsid w:val="00427D23"/>
    <w:rsid w:val="00446C3A"/>
    <w:rsid w:val="00465587"/>
    <w:rsid w:val="004657E8"/>
    <w:rsid w:val="00477455"/>
    <w:rsid w:val="004A1F7B"/>
    <w:rsid w:val="004C44D2"/>
    <w:rsid w:val="004D3578"/>
    <w:rsid w:val="004D380D"/>
    <w:rsid w:val="004D50C3"/>
    <w:rsid w:val="004E213A"/>
    <w:rsid w:val="004E62D3"/>
    <w:rsid w:val="004E7553"/>
    <w:rsid w:val="004F4540"/>
    <w:rsid w:val="004F73A7"/>
    <w:rsid w:val="00503171"/>
    <w:rsid w:val="00506C28"/>
    <w:rsid w:val="00534DA0"/>
    <w:rsid w:val="00535499"/>
    <w:rsid w:val="00537809"/>
    <w:rsid w:val="00543E6C"/>
    <w:rsid w:val="00565087"/>
    <w:rsid w:val="0056573F"/>
    <w:rsid w:val="005672F2"/>
    <w:rsid w:val="00571279"/>
    <w:rsid w:val="00586A08"/>
    <w:rsid w:val="005A13AB"/>
    <w:rsid w:val="005A49C6"/>
    <w:rsid w:val="005A55B3"/>
    <w:rsid w:val="005A77C2"/>
    <w:rsid w:val="005B0848"/>
    <w:rsid w:val="005C766E"/>
    <w:rsid w:val="005C7CD5"/>
    <w:rsid w:val="00611566"/>
    <w:rsid w:val="006137CB"/>
    <w:rsid w:val="00617CE1"/>
    <w:rsid w:val="0062353F"/>
    <w:rsid w:val="00646D99"/>
    <w:rsid w:val="00656910"/>
    <w:rsid w:val="006574C0"/>
    <w:rsid w:val="00696821"/>
    <w:rsid w:val="006C66D8"/>
    <w:rsid w:val="006C6E02"/>
    <w:rsid w:val="006D1E24"/>
    <w:rsid w:val="006D35DE"/>
    <w:rsid w:val="006E1057"/>
    <w:rsid w:val="006E1417"/>
    <w:rsid w:val="006E4F58"/>
    <w:rsid w:val="006E50CC"/>
    <w:rsid w:val="006F6A2C"/>
    <w:rsid w:val="00705377"/>
    <w:rsid w:val="007069DC"/>
    <w:rsid w:val="00710201"/>
    <w:rsid w:val="0072073A"/>
    <w:rsid w:val="00721034"/>
    <w:rsid w:val="007342B5"/>
    <w:rsid w:val="00734A5B"/>
    <w:rsid w:val="00735ED6"/>
    <w:rsid w:val="00744E76"/>
    <w:rsid w:val="007519EF"/>
    <w:rsid w:val="007546F4"/>
    <w:rsid w:val="00757D40"/>
    <w:rsid w:val="007662B5"/>
    <w:rsid w:val="00773D1C"/>
    <w:rsid w:val="00781F0F"/>
    <w:rsid w:val="0078727C"/>
    <w:rsid w:val="0079049D"/>
    <w:rsid w:val="00793DC5"/>
    <w:rsid w:val="00796823"/>
    <w:rsid w:val="007A2E55"/>
    <w:rsid w:val="007B18D8"/>
    <w:rsid w:val="007B73D0"/>
    <w:rsid w:val="007C095F"/>
    <w:rsid w:val="007C2DD0"/>
    <w:rsid w:val="007F2E08"/>
    <w:rsid w:val="008024FA"/>
    <w:rsid w:val="008028A4"/>
    <w:rsid w:val="00813245"/>
    <w:rsid w:val="0083418A"/>
    <w:rsid w:val="00840DE0"/>
    <w:rsid w:val="00847CD0"/>
    <w:rsid w:val="008607A8"/>
    <w:rsid w:val="008615DF"/>
    <w:rsid w:val="0086354A"/>
    <w:rsid w:val="008768CA"/>
    <w:rsid w:val="00877EF9"/>
    <w:rsid w:val="00880559"/>
    <w:rsid w:val="008A2344"/>
    <w:rsid w:val="008B5306"/>
    <w:rsid w:val="008B54E8"/>
    <w:rsid w:val="008C2E2A"/>
    <w:rsid w:val="008C3057"/>
    <w:rsid w:val="008D2E4D"/>
    <w:rsid w:val="008F396F"/>
    <w:rsid w:val="008F3DCD"/>
    <w:rsid w:val="0090271F"/>
    <w:rsid w:val="00902DB9"/>
    <w:rsid w:val="0090466A"/>
    <w:rsid w:val="00905E5A"/>
    <w:rsid w:val="00912AA9"/>
    <w:rsid w:val="00912EF1"/>
    <w:rsid w:val="00923655"/>
    <w:rsid w:val="009248C6"/>
    <w:rsid w:val="009253ED"/>
    <w:rsid w:val="00933726"/>
    <w:rsid w:val="009339CB"/>
    <w:rsid w:val="00936071"/>
    <w:rsid w:val="00936963"/>
    <w:rsid w:val="009376CD"/>
    <w:rsid w:val="00940212"/>
    <w:rsid w:val="00942EC2"/>
    <w:rsid w:val="00961B32"/>
    <w:rsid w:val="00962509"/>
    <w:rsid w:val="00970DB3"/>
    <w:rsid w:val="00974BB0"/>
    <w:rsid w:val="00975BCD"/>
    <w:rsid w:val="009818A2"/>
    <w:rsid w:val="009928A9"/>
    <w:rsid w:val="009951C0"/>
    <w:rsid w:val="009A0AF3"/>
    <w:rsid w:val="009B03DA"/>
    <w:rsid w:val="009B07CD"/>
    <w:rsid w:val="009C19E9"/>
    <w:rsid w:val="009D74A6"/>
    <w:rsid w:val="009E0E87"/>
    <w:rsid w:val="009E78CF"/>
    <w:rsid w:val="00A10F02"/>
    <w:rsid w:val="00A17176"/>
    <w:rsid w:val="00A204CA"/>
    <w:rsid w:val="00A209D6"/>
    <w:rsid w:val="00A22738"/>
    <w:rsid w:val="00A36F5F"/>
    <w:rsid w:val="00A430EC"/>
    <w:rsid w:val="00A53724"/>
    <w:rsid w:val="00A54B2B"/>
    <w:rsid w:val="00A703B6"/>
    <w:rsid w:val="00A8178E"/>
    <w:rsid w:val="00A82346"/>
    <w:rsid w:val="00A9671C"/>
    <w:rsid w:val="00AA1553"/>
    <w:rsid w:val="00AD7E7C"/>
    <w:rsid w:val="00B04002"/>
    <w:rsid w:val="00B0420B"/>
    <w:rsid w:val="00B05380"/>
    <w:rsid w:val="00B05962"/>
    <w:rsid w:val="00B15449"/>
    <w:rsid w:val="00B154ED"/>
    <w:rsid w:val="00B16C2F"/>
    <w:rsid w:val="00B27303"/>
    <w:rsid w:val="00B47FD1"/>
    <w:rsid w:val="00B516BB"/>
    <w:rsid w:val="00B669E9"/>
    <w:rsid w:val="00B727AA"/>
    <w:rsid w:val="00B7538C"/>
    <w:rsid w:val="00B84DB2"/>
    <w:rsid w:val="00BC3555"/>
    <w:rsid w:val="00C12B51"/>
    <w:rsid w:val="00C225CB"/>
    <w:rsid w:val="00C24650"/>
    <w:rsid w:val="00C25465"/>
    <w:rsid w:val="00C31806"/>
    <w:rsid w:val="00C33079"/>
    <w:rsid w:val="00C36B2A"/>
    <w:rsid w:val="00C50853"/>
    <w:rsid w:val="00C55A12"/>
    <w:rsid w:val="00C6553E"/>
    <w:rsid w:val="00C83A13"/>
    <w:rsid w:val="00C86F10"/>
    <w:rsid w:val="00C9068C"/>
    <w:rsid w:val="00C92967"/>
    <w:rsid w:val="00CA3D0C"/>
    <w:rsid w:val="00CA654B"/>
    <w:rsid w:val="00CB72B8"/>
    <w:rsid w:val="00CD0BA8"/>
    <w:rsid w:val="00CD4C7B"/>
    <w:rsid w:val="00CD58FE"/>
    <w:rsid w:val="00D07D6B"/>
    <w:rsid w:val="00D33BE3"/>
    <w:rsid w:val="00D3792D"/>
    <w:rsid w:val="00D54820"/>
    <w:rsid w:val="00D55E47"/>
    <w:rsid w:val="00D56109"/>
    <w:rsid w:val="00D62E19"/>
    <w:rsid w:val="00D63655"/>
    <w:rsid w:val="00D67CD1"/>
    <w:rsid w:val="00D738D6"/>
    <w:rsid w:val="00D80795"/>
    <w:rsid w:val="00D854BE"/>
    <w:rsid w:val="00D87E00"/>
    <w:rsid w:val="00D9134D"/>
    <w:rsid w:val="00D96D11"/>
    <w:rsid w:val="00DA7A03"/>
    <w:rsid w:val="00DB0DB8"/>
    <w:rsid w:val="00DB1818"/>
    <w:rsid w:val="00DC309B"/>
    <w:rsid w:val="00DC4DA2"/>
    <w:rsid w:val="00DC5261"/>
    <w:rsid w:val="00DD3091"/>
    <w:rsid w:val="00DE25D2"/>
    <w:rsid w:val="00DF65E7"/>
    <w:rsid w:val="00DF7C20"/>
    <w:rsid w:val="00E038FB"/>
    <w:rsid w:val="00E14F43"/>
    <w:rsid w:val="00E46C08"/>
    <w:rsid w:val="00E471CF"/>
    <w:rsid w:val="00E610A1"/>
    <w:rsid w:val="00E62835"/>
    <w:rsid w:val="00E6480E"/>
    <w:rsid w:val="00E66156"/>
    <w:rsid w:val="00E77645"/>
    <w:rsid w:val="00E83697"/>
    <w:rsid w:val="00E859B6"/>
    <w:rsid w:val="00E92F82"/>
    <w:rsid w:val="00E966A3"/>
    <w:rsid w:val="00EA66C9"/>
    <w:rsid w:val="00EB5D32"/>
    <w:rsid w:val="00EC4A25"/>
    <w:rsid w:val="00EF612C"/>
    <w:rsid w:val="00F025A2"/>
    <w:rsid w:val="00F036E9"/>
    <w:rsid w:val="00F07388"/>
    <w:rsid w:val="00F1164F"/>
    <w:rsid w:val="00F2026E"/>
    <w:rsid w:val="00F2210A"/>
    <w:rsid w:val="00F31372"/>
    <w:rsid w:val="00F37743"/>
    <w:rsid w:val="00F42493"/>
    <w:rsid w:val="00F54A3D"/>
    <w:rsid w:val="00F54CB0"/>
    <w:rsid w:val="00F55C8F"/>
    <w:rsid w:val="00F579CD"/>
    <w:rsid w:val="00F653B8"/>
    <w:rsid w:val="00F65E84"/>
    <w:rsid w:val="00F71B89"/>
    <w:rsid w:val="00F7353C"/>
    <w:rsid w:val="00F76F8F"/>
    <w:rsid w:val="00F87257"/>
    <w:rsid w:val="00F941DF"/>
    <w:rsid w:val="00FA1266"/>
    <w:rsid w:val="00FB36FA"/>
    <w:rsid w:val="00FC1192"/>
    <w:rsid w:val="00FD251B"/>
    <w:rsid w:val="00FD43D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D1D7E2C-07DD-4ADC-9432-D878878E7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427D23"/>
    <w:pPr>
      <w:ind w:left="720"/>
      <w:contextualSpacing/>
    </w:pPr>
  </w:style>
  <w:style w:type="paragraph" w:customStyle="1" w:styleId="Doc-text2">
    <w:name w:val="Doc-text2"/>
    <w:basedOn w:val="Normal"/>
    <w:link w:val="Doc-text2Char"/>
    <w:qFormat/>
    <w:rsid w:val="00427D23"/>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427D23"/>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427D23"/>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7D23"/>
    <w:rPr>
      <w:rFonts w:eastAsia="MS Mincho"/>
      <w:szCs w:val="24"/>
      <w:lang w:val="en-US" w:eastAsia="en-US"/>
    </w:rPr>
  </w:style>
  <w:style w:type="paragraph" w:styleId="CommentText">
    <w:name w:val="annotation text"/>
    <w:basedOn w:val="Normal"/>
    <w:link w:val="CommentTextChar"/>
    <w:uiPriority w:val="99"/>
    <w:qFormat/>
    <w:rsid w:val="00535499"/>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535499"/>
    <w:rPr>
      <w:lang w:eastAsia="ja-JP"/>
    </w:rPr>
  </w:style>
  <w:style w:type="character" w:styleId="CommentReference">
    <w:name w:val="annotation reference"/>
    <w:qFormat/>
    <w:rsid w:val="00535499"/>
    <w:rPr>
      <w:sz w:val="16"/>
    </w:rPr>
  </w:style>
  <w:style w:type="character" w:customStyle="1" w:styleId="ui-provider">
    <w:name w:val="ui-provider"/>
    <w:basedOn w:val="DefaultParagraphFont"/>
    <w:rsid w:val="00535499"/>
  </w:style>
  <w:style w:type="character" w:customStyle="1" w:styleId="TALChar">
    <w:name w:val="TAL Char"/>
    <w:link w:val="TAL"/>
    <w:qFormat/>
    <w:rsid w:val="00145777"/>
    <w:rPr>
      <w:rFonts w:ascii="Arial" w:hAnsi="Arial"/>
      <w:sz w:val="18"/>
      <w:lang w:eastAsia="en-US"/>
    </w:rPr>
  </w:style>
  <w:style w:type="character" w:customStyle="1" w:styleId="TAHChar">
    <w:name w:val="TAH Char"/>
    <w:link w:val="TAH"/>
    <w:qFormat/>
    <w:rsid w:val="00145777"/>
    <w:rPr>
      <w:rFonts w:ascii="Arial" w:hAnsi="Arial"/>
      <w:b/>
      <w:sz w:val="18"/>
      <w:lang w:eastAsia="en-US"/>
    </w:rPr>
  </w:style>
  <w:style w:type="character" w:customStyle="1" w:styleId="TACChar">
    <w:name w:val="TAC Char"/>
    <w:link w:val="TAC"/>
    <w:qFormat/>
    <w:locked/>
    <w:rsid w:val="00145777"/>
    <w:rPr>
      <w:rFonts w:ascii="Arial" w:hAnsi="Arial"/>
      <w:sz w:val="18"/>
      <w:lang w:eastAsia="en-US"/>
    </w:rPr>
  </w:style>
  <w:style w:type="character" w:customStyle="1" w:styleId="Heading4Char">
    <w:name w:val="Heading 4 Char"/>
    <w:link w:val="Heading4"/>
    <w:qFormat/>
    <w:rsid w:val="00145777"/>
    <w:rPr>
      <w:rFonts w:ascii="Arial" w:hAnsi="Arial"/>
      <w:sz w:val="24"/>
      <w:lang w:eastAsia="en-US"/>
    </w:rPr>
  </w:style>
  <w:style w:type="character" w:customStyle="1" w:styleId="B1Char1">
    <w:name w:val="B1 Char1"/>
    <w:link w:val="B1"/>
    <w:qFormat/>
    <w:rsid w:val="00C36B2A"/>
    <w:rPr>
      <w:lang w:eastAsia="en-US"/>
    </w:rPr>
  </w:style>
  <w:style w:type="paragraph" w:styleId="Revision">
    <w:name w:val="Revision"/>
    <w:hidden/>
    <w:uiPriority w:val="99"/>
    <w:semiHidden/>
    <w:rsid w:val="005672F2"/>
    <w:rPr>
      <w:lang w:eastAsia="en-US"/>
    </w:rPr>
  </w:style>
  <w:style w:type="table" w:styleId="TableGrid">
    <w:name w:val="Table Grid"/>
    <w:basedOn w:val="TableNormal"/>
    <w:rsid w:val="007B7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5710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5AIRPNAIUNRU-859666464-16061</_dlc_DocId>
    <_dlc_DocIdUrl xmlns="71c5aaf6-e6ce-465b-b873-5148d2a4c105">
      <Url>https://nokia.sharepoint.com/sites/c5g/e2earch/_layouts/15/DocIdRedir.aspx?ID=5AIRPNAIUNRU-859666464-16061</Url>
      <Description>5AIRPNAIUNRU-859666464-16061</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263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3</cp:revision>
  <dcterms:created xsi:type="dcterms:W3CDTF">2023-11-03T09:43:00Z</dcterms:created>
  <dcterms:modified xsi:type="dcterms:W3CDTF">2023-11-03T09:43:00Z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cb057903-cb7f-4ddc-8138-e58493e52b9f</vt:lpwstr>
  </property>
  <property fmtid="{D5CDD505-2E9C-101B-9397-08002B2CF9AE}" pid="4" name="MediaServiceImageTags">
    <vt:lpwstr/>
  </property>
</Properties>
</file>